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DB16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  <w14:ligatures w14:val="none"/>
        </w:rPr>
        <w:t>SIA ZOBU DRAUGI</w:t>
      </w:r>
    </w:p>
    <w:p w14:paraId="50259AC1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Ārstniecības kods: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801000009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 xml:space="preserve">Apstiprināts: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05.01.2026</w:t>
      </w:r>
    </w:p>
    <w:p w14:paraId="4DAECE0E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Klīnikas vadītāja: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K. Kolosovska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____________________</w:t>
      </w:r>
    </w:p>
    <w:p w14:paraId="4623D729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5EE3F14">
          <v:rect id="_x0000_i1025" style="width:0;height:1.5pt" o:hralign="center" o:hrstd="t" o:hr="t" fillcolor="#a0a0a0" stroked="f"/>
        </w:pict>
      </w:r>
    </w:p>
    <w:p w14:paraId="68022532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  <w14:ligatures w14:val="none"/>
        </w:rPr>
        <w:t>Zobārstniecības klīnikas pacientu apmeklējuma un uzvedības noteikumi</w:t>
      </w:r>
    </w:p>
    <w:p w14:paraId="53D3D6C1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7FF6C5FE">
          <v:rect id="_x0000_i1026" style="width:0;height:1.5pt" o:hralign="center" o:hrstd="t" o:hr="t" fillcolor="#a0a0a0" stroked="f"/>
        </w:pict>
      </w:r>
    </w:p>
    <w:p w14:paraId="00E28B4D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1. Vispārīgie noteikumi</w:t>
      </w:r>
    </w:p>
    <w:p w14:paraId="0E06ACA4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1.1. Šie noteikumi nosaka kārtību, kādā pacienti izmanto zobārstniecības klīnikas pakalpojumus, kā arī klīnikas un pacientu savstarpējās tiesības un pienākumus.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 xml:space="preserve">1.2. Noteikumu mērķis ir nodrošināt kvalitatīvu, drošu ārstniecības procesu, </w:t>
      </w:r>
      <w:proofErr w:type="spellStart"/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cieņpilnu</w:t>
      </w:r>
      <w:proofErr w:type="spellEnd"/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komunikāciju un efektīvu klīnikas darba organizāciju.</w:t>
      </w:r>
    </w:p>
    <w:p w14:paraId="3119D4BD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9169869">
          <v:rect id="_x0000_i1027" style="width:0;height:1.5pt" o:hralign="center" o:hrstd="t" o:hr="t" fillcolor="#a0a0a0" stroked="f"/>
        </w:pict>
      </w:r>
    </w:p>
    <w:p w14:paraId="47032EBD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2. Pieraksta un ierašanās kārtība</w:t>
      </w:r>
    </w:p>
    <w:p w14:paraId="6024E336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2.1. Pacientam ir pienākums ierasties klīnikā noteiktajā pieraksta laikā.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2.2. Ja pacients kavē līdz 10 (desmit) minūtēm, pakalpojums tiek sniegts pēc iespējas, ja tas netraucē nākamo pacientu apkalpošanu.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2.3. Ja kavējums pārsniedz 10 (desmit) minūtes, klīnika patur tiesības vizīti pārcelt uz citu laiku vai atteikt tās sniegšanu.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 xml:space="preserve">2.4. Ja pacients nevar ierasties uz vizīti, par to jāinformē klīnika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ne vēlāk kā 24 (divdesmit četras) stundas iepriekš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022D68FC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2E1C6CB">
          <v:rect id="_x0000_i1028" style="width:0;height:1.5pt" o:hralign="center" o:hrstd="t" o:hr="t" fillcolor="#a0a0a0" stroked="f"/>
        </w:pict>
      </w:r>
    </w:p>
    <w:p w14:paraId="23214146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3. Neierašanās uz vizīti</w:t>
      </w:r>
    </w:p>
    <w:p w14:paraId="4DD1D6F9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3.1. Pieaugušie pacienti</w:t>
      </w:r>
    </w:p>
    <w:p w14:paraId="0630F650" w14:textId="01727C5C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Ja pieaugušais pacients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neierodas uz vizīti bez brīdinājuma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E718A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un neatceļ vizīti vismaz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E718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24-12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stundu laikā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klīnika patur tiesības:</w:t>
      </w:r>
    </w:p>
    <w:p w14:paraId="1F660519" w14:textId="77777777" w:rsidR="00610064" w:rsidRPr="00610064" w:rsidRDefault="00610064" w:rsidP="00610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pēc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otrās šādas situācijas</w:t>
      </w:r>
    </w:p>
    <w:p w14:paraId="27DE661A" w14:textId="77777777" w:rsidR="00610064" w:rsidRPr="00610064" w:rsidRDefault="00610064" w:rsidP="006100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noteikt turpmāko vizīšu apstiprināšanu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tikai ar priekšapmaksu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vai</w:t>
      </w:r>
    </w:p>
    <w:p w14:paraId="19FFBB01" w14:textId="77777777" w:rsidR="00610064" w:rsidRPr="00610064" w:rsidRDefault="00610064" w:rsidP="006100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atteikt vizītes sniegšanu vispār.</w:t>
      </w:r>
    </w:p>
    <w:p w14:paraId="02B5DAC0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3.2. Bērni un valsts apmaksātie pakalpojumi</w:t>
      </w:r>
    </w:p>
    <w:p w14:paraId="1595B2DF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Ja bērns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bez iepriekšēja brīdinājuma vismaz divas (2) reizes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neierodas uz pierakstītu vizīti, klīnika patur tiesības:</w:t>
      </w:r>
    </w:p>
    <w:p w14:paraId="2AFBD48E" w14:textId="77777777" w:rsidR="00610064" w:rsidRPr="00610064" w:rsidRDefault="00610064" w:rsidP="00610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atteikt turpmāku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bezmaksas ārstēšanu valsts apmaksāto pakalpojumu ietvaros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1A161744" w14:textId="77777777" w:rsidR="00610064" w:rsidRDefault="00610064" w:rsidP="00610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piedāvāt turpmākos pakalpojumus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tikai par maksu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4160BA29" w14:textId="7889A5D9" w:rsidR="00E718A0" w:rsidRPr="00E718A0" w:rsidRDefault="00E718A0" w:rsidP="00E718A0">
      <w:pPr>
        <w:pStyle w:val="Paraststmeklis"/>
        <w:numPr>
          <w:ilvl w:val="0"/>
          <w:numId w:val="2"/>
        </w:numPr>
      </w:pPr>
      <w:r>
        <w:t>Nepilngadīga pacienta gadījumā vecāks apzinās, ja atteiktas vairāk kā 2 reizes vizītes un nepilngadīgai personai ( bērnam) ir nepabeigtas ārstēšanas, klīnika var informēt atbildīgās institūcijas (Sociālo dienestu, Veselības inspekciju).</w:t>
      </w:r>
    </w:p>
    <w:p w14:paraId="5C8750B6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1A941AA3">
          <v:rect id="_x0000_i1029" style="width:0;height:1.5pt" o:hralign="center" o:hrstd="t" o:hr="t" fillcolor="#a0a0a0" stroked="f"/>
        </w:pict>
      </w:r>
    </w:p>
    <w:p w14:paraId="4E303B1F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4. Veselības stāvoklis un infekciju riski</w:t>
      </w:r>
    </w:p>
    <w:p w14:paraId="2B58E868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4.1. Gripas un akūtu elpceļu infekciju izplatības periodā klīnika patur tiesības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nepieņemt pacientus ar saaukstēšanās simptomiem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tai skaitā, bet ne tikai:</w:t>
      </w:r>
    </w:p>
    <w:p w14:paraId="0CD8B6F3" w14:textId="77777777" w:rsidR="00610064" w:rsidRPr="00610064" w:rsidRDefault="00610064" w:rsidP="00610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paaugstinātu ķermeņa temperatūru;</w:t>
      </w:r>
    </w:p>
    <w:p w14:paraId="70EF4198" w14:textId="77777777" w:rsidR="00610064" w:rsidRPr="00610064" w:rsidRDefault="00610064" w:rsidP="00610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klepu;</w:t>
      </w:r>
    </w:p>
    <w:p w14:paraId="25B462B3" w14:textId="77777777" w:rsidR="00610064" w:rsidRPr="00610064" w:rsidRDefault="00610064" w:rsidP="00610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iesnām;</w:t>
      </w:r>
    </w:p>
    <w:p w14:paraId="143B37E2" w14:textId="77777777" w:rsidR="00610064" w:rsidRPr="00610064" w:rsidRDefault="00610064" w:rsidP="00610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kakla sāpēm;</w:t>
      </w:r>
    </w:p>
    <w:p w14:paraId="3EDB9E30" w14:textId="77777777" w:rsidR="00610064" w:rsidRPr="00610064" w:rsidRDefault="00610064" w:rsidP="00610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citiem infekcijas slimību simptomiem.</w:t>
      </w:r>
    </w:p>
    <w:p w14:paraId="0A505D0D" w14:textId="7F739C4A" w:rsid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4.2. Ierobežojumi tiek piemēroti, lai novērstu infekcijas izplatību un pasargātu klīnikas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personālu un citus pacientus.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4.3. Šādos gadījumos vizīte var tikt pārcelta uz citu laiku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</w:p>
    <w:p w14:paraId="072213D3" w14:textId="2F9EF040" w:rsid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4.4. Gripas sezonas laikā uz pakalpojumu pacients ierodas viens vai nepilngadīgā bērna gadījumā tikai ar vienu (1) pavadošo personu.</w:t>
      </w:r>
    </w:p>
    <w:p w14:paraId="72F1DCB2" w14:textId="77777777" w:rsid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E290107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80E6562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ECE9E3B">
          <v:rect id="_x0000_i1030" style="width:0;height:1.5pt" o:hralign="center" o:hrstd="t" o:hr="t" fillcolor="#a0a0a0" stroked="f"/>
        </w:pict>
      </w:r>
    </w:p>
    <w:p w14:paraId="6B543A23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5. Valsts apmaksātie pakalpojumi bērniem</w:t>
      </w:r>
    </w:p>
    <w:p w14:paraId="1947533E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5.1. Bērniem līdz 18 (astoņpadsmit) gadu vecumam zobārstniecības pakalpojumi ir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bez maksas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sadarbojoties ar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Nacionālo veselības dienestu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 xml:space="preserve">5.2. Mutes dobuma higiēnas pakalpojums bērniem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7, 11 un 12 gadu vecumā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pienākas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 (divas) reizes gadā bez maksas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5.3. Klīnika vērš vecāku uzmanību uz pienākumu savlaicīgi atcelt vizītes, ja bērns nevar ierasties.</w:t>
      </w:r>
    </w:p>
    <w:p w14:paraId="6051352F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17990E0F">
          <v:rect id="_x0000_i1031" style="width:0;height:1.5pt" o:hralign="center" o:hrstd="t" o:hr="t" fillcolor="#a0a0a0" stroked="f"/>
        </w:pict>
      </w:r>
    </w:p>
    <w:p w14:paraId="267226BD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lastRenderedPageBreak/>
        <w:t>6. Pacientu prioritāte</w:t>
      </w:r>
    </w:p>
    <w:p w14:paraId="0444F243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6.1. Klīnika primāri nodrošina pakalpojumus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klīnikas regulārajiem pacientiem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ievērojot pieraksta kārtību un ārstniecības prioritātes.</w:t>
      </w:r>
    </w:p>
    <w:p w14:paraId="640EA065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5BD1A02">
          <v:rect id="_x0000_i1032" style="width:0;height:1.5pt" o:hralign="center" o:hrstd="t" o:hr="t" fillcolor="#a0a0a0" stroked="f"/>
        </w:pict>
      </w:r>
    </w:p>
    <w:p w14:paraId="202C3B67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7. Akūtā pieņemšana</w:t>
      </w:r>
    </w:p>
    <w:p w14:paraId="5BEFA9CB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7.1. Neatliekamā palīdzība</w:t>
      </w:r>
    </w:p>
    <w:p w14:paraId="1451C69C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Neatliekamā palīdzība tiek sniegta gadījumos, kad saslimšana var radīt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tiešus draudus pacienta dzīvībai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203D1DCC" w14:textId="77777777" w:rsidR="00610064" w:rsidRPr="00610064" w:rsidRDefault="00610064" w:rsidP="00610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sejas skeleta traumas;</w:t>
      </w:r>
    </w:p>
    <w:p w14:paraId="63ACEDC1" w14:textId="77777777" w:rsidR="00610064" w:rsidRPr="00610064" w:rsidRDefault="00610064" w:rsidP="00610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asiņošana pēc traumas vai ķirurģiskām manipulācijām (t.sk. zoba ekstrakcijas);</w:t>
      </w:r>
    </w:p>
    <w:p w14:paraId="7C29EC5C" w14:textId="77777777" w:rsidR="00610064" w:rsidRPr="00610064" w:rsidRDefault="00610064" w:rsidP="00610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mīksto audu iekaisumi – virspusēji un dziļi abscesi, strutojošas brūces;</w:t>
      </w:r>
    </w:p>
    <w:p w14:paraId="6F5D9129" w14:textId="77777777" w:rsidR="00610064" w:rsidRPr="00610064" w:rsidRDefault="00610064" w:rsidP="00610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infekcijas vai alerģiskas reakcijas izraisītas tūskas, kas apgrūtina rīšanu vai elpošanu.</w:t>
      </w:r>
    </w:p>
    <w:p w14:paraId="7396C8F4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Palīdzība sniedzama nekavējoties.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Nepieciešamības gadījumā tiek izsaukta neatliekamā medicīniskā palīdzība.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Pamats – Ārstniecības likums</w:t>
      </w:r>
    </w:p>
    <w:p w14:paraId="7AA82A9A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229BA049">
          <v:rect id="_x0000_i1033" style="width:0;height:1.5pt" o:hralign="center" o:hrstd="t" o:hr="t" fillcolor="#a0a0a0" stroked="f"/>
        </w:pict>
      </w:r>
    </w:p>
    <w:p w14:paraId="207760CA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7.2. Akūtā palīdzība</w:t>
      </w:r>
    </w:p>
    <w:p w14:paraId="1EC8EF31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Akūtā palīdzība tiek sniegta gadījumos, kad saslimšana tiešus draudus dzīvībai nerada:</w:t>
      </w:r>
    </w:p>
    <w:p w14:paraId="1D8CDB0F" w14:textId="77777777" w:rsidR="00610064" w:rsidRPr="00610064" w:rsidRDefault="00610064" w:rsidP="006100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akūtas zobu sāpes (</w:t>
      </w:r>
      <w:proofErr w:type="spellStart"/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pulpīts</w:t>
      </w:r>
      <w:proofErr w:type="spellEnd"/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periodontīts</w:t>
      </w:r>
      <w:proofErr w:type="spellEnd"/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perikoronīts</w:t>
      </w:r>
      <w:proofErr w:type="spellEnd"/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);</w:t>
      </w:r>
    </w:p>
    <w:p w14:paraId="3FBC8107" w14:textId="77777777" w:rsidR="00610064" w:rsidRPr="00610064" w:rsidRDefault="00610064" w:rsidP="006100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zobu traumas, kas kontrolējamas ar pretsāpju medikamentiem.</w:t>
      </w:r>
    </w:p>
    <w:p w14:paraId="3DAEB452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Palīdzība sniedzama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darba dienas laikā vai 24 stundu laikā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Pamats – LZA Ētikas kodekss</w:t>
      </w:r>
    </w:p>
    <w:p w14:paraId="72489244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4760D707">
          <v:rect id="_x0000_i1034" style="width:0;height:1.5pt" o:hralign="center" o:hrstd="t" o:hr="t" fillcolor="#a0a0a0" stroked="f"/>
        </w:pict>
      </w:r>
    </w:p>
    <w:p w14:paraId="65202ACB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7.3. Vidēji akūti gadījumi</w:t>
      </w:r>
    </w:p>
    <w:p w14:paraId="1E16A3C3" w14:textId="77777777" w:rsidR="00610064" w:rsidRPr="00610064" w:rsidRDefault="00610064" w:rsidP="006100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salūzusi ortodontiskā aparatūra;</w:t>
      </w:r>
    </w:p>
    <w:p w14:paraId="65952689" w14:textId="77777777" w:rsidR="00610064" w:rsidRPr="00610064" w:rsidRDefault="00610064" w:rsidP="006100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bojāta vai salūzusi zobu protēze.</w:t>
      </w:r>
    </w:p>
    <w:p w14:paraId="25F4468A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Palīdzība sniedzama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plānveidā pēc pieraksta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742DDC6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925FE75">
          <v:rect id="_x0000_i1035" style="width:0;height:1.5pt" o:hralign="center" o:hrstd="t" o:hr="t" fillcolor="#a0a0a0" stroked="f"/>
        </w:pict>
      </w:r>
    </w:p>
    <w:p w14:paraId="4B42ACE7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7.4. Viegli akūti (estētiski) gadījumi</w:t>
      </w:r>
    </w:p>
    <w:p w14:paraId="57EFE7B1" w14:textId="77777777" w:rsidR="00610064" w:rsidRPr="00610064" w:rsidRDefault="00610064" w:rsidP="006100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nokritis kronītis;</w:t>
      </w:r>
    </w:p>
    <w:p w14:paraId="29985FF9" w14:textId="77777777" w:rsidR="00610064" w:rsidRPr="00610064" w:rsidRDefault="00610064" w:rsidP="006100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izkritusi plomba u.c.</w:t>
      </w:r>
    </w:p>
    <w:p w14:paraId="55A691CC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Palīdzība sniedzama </w:t>
      </w:r>
      <w:r w:rsidRPr="0061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plānveidā pēc pieraksta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72341DBE" w14:textId="77777777" w:rsidR="00610064" w:rsidRPr="00610064" w:rsidRDefault="00000000" w:rsidP="00610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719FC350">
          <v:rect id="_x0000_i1036" style="width:0;height:1.5pt" o:hralign="center" o:hrstd="t" o:hr="t" fillcolor="#a0a0a0" stroked="f"/>
        </w:pict>
      </w:r>
    </w:p>
    <w:p w14:paraId="5465EBAC" w14:textId="77777777" w:rsidR="00610064" w:rsidRPr="00610064" w:rsidRDefault="00610064" w:rsidP="006100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8. Pacientu uzvedība un citi nosacījumi</w:t>
      </w:r>
    </w:p>
    <w:p w14:paraId="650F03D1" w14:textId="77777777" w:rsidR="00610064" w:rsidRPr="00610064" w:rsidRDefault="00610064" w:rsidP="0061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8.1. Pacients klīnikas teritorijā ievēro </w:t>
      </w:r>
      <w:proofErr w:type="spellStart"/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cieņpilnu</w:t>
      </w:r>
      <w:proofErr w:type="spellEnd"/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korektu un pieklājīgu uzvedību.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8.2. Klīnikas personālam ir tiesības atteikt pakalpojumu, ja pacienta uzvedība ir rupja, agresīva vai aizskaroša.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8.3. Klīnika apstrādā pacientu personas datus atbilstoši spēkā esošajiem normatīvajiem aktiem.</w:t>
      </w:r>
      <w:r w:rsidRPr="006100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8.4. Noteikumi stājas spēkā ar klīnikas vadītāja apstiprināšanas brīdi un ir saistoši visiem pacientiem.</w:t>
      </w:r>
    </w:p>
    <w:p w14:paraId="014B4AD6" w14:textId="77777777" w:rsidR="00473E7D" w:rsidRDefault="00473E7D"/>
    <w:sectPr w:rsidR="00473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4E1"/>
    <w:multiLevelType w:val="multilevel"/>
    <w:tmpl w:val="66D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54B35"/>
    <w:multiLevelType w:val="multilevel"/>
    <w:tmpl w:val="D24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C1D26"/>
    <w:multiLevelType w:val="multilevel"/>
    <w:tmpl w:val="C75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43817"/>
    <w:multiLevelType w:val="multilevel"/>
    <w:tmpl w:val="1840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71108"/>
    <w:multiLevelType w:val="multilevel"/>
    <w:tmpl w:val="2C90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A6448"/>
    <w:multiLevelType w:val="multilevel"/>
    <w:tmpl w:val="C88E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93AFE"/>
    <w:multiLevelType w:val="multilevel"/>
    <w:tmpl w:val="C634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6316A"/>
    <w:multiLevelType w:val="multilevel"/>
    <w:tmpl w:val="B42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746591">
    <w:abstractNumId w:val="0"/>
  </w:num>
  <w:num w:numId="2" w16cid:durableId="1828087635">
    <w:abstractNumId w:val="5"/>
  </w:num>
  <w:num w:numId="3" w16cid:durableId="232546352">
    <w:abstractNumId w:val="1"/>
  </w:num>
  <w:num w:numId="4" w16cid:durableId="702754225">
    <w:abstractNumId w:val="7"/>
  </w:num>
  <w:num w:numId="5" w16cid:durableId="2074623435">
    <w:abstractNumId w:val="2"/>
  </w:num>
  <w:num w:numId="6" w16cid:durableId="81226517">
    <w:abstractNumId w:val="3"/>
  </w:num>
  <w:num w:numId="7" w16cid:durableId="910507780">
    <w:abstractNumId w:val="4"/>
  </w:num>
  <w:num w:numId="8" w16cid:durableId="1638492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64"/>
    <w:rsid w:val="00473E7D"/>
    <w:rsid w:val="00610064"/>
    <w:rsid w:val="0074172E"/>
    <w:rsid w:val="007E57EE"/>
    <w:rsid w:val="00E7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1F85"/>
  <w15:chartTrackingRefBased/>
  <w15:docId w15:val="{6F348F51-D40F-463A-9237-4BEEFD4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10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1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10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10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10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10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10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10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10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10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10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10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1006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1006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1006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1006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1006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1006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10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1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10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10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1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1006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1006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1006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10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1006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10064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E7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4023</Characters>
  <Application>Microsoft Office Word</Application>
  <DocSecurity>0</DocSecurity>
  <Lines>87</Lines>
  <Paragraphs>72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Kolosovska</dc:creator>
  <cp:keywords/>
  <dc:description/>
  <cp:lastModifiedBy>Kristina Kolosovska</cp:lastModifiedBy>
  <cp:revision>3</cp:revision>
  <dcterms:created xsi:type="dcterms:W3CDTF">2026-01-27T08:20:00Z</dcterms:created>
  <dcterms:modified xsi:type="dcterms:W3CDTF">2026-01-27T08:44:00Z</dcterms:modified>
</cp:coreProperties>
</file>